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D90" w14:textId="1ECBBAF2" w:rsidR="00E20F26" w:rsidRPr="00E04654" w:rsidRDefault="005D4DBB" w:rsidP="007B266C">
      <w:pPr>
        <w:pStyle w:val="NoSpacing"/>
        <w:tabs>
          <w:tab w:val="left" w:pos="4680"/>
        </w:tabs>
        <w:spacing w:before="40" w:after="120" w:line="216" w:lineRule="auto"/>
        <w:rPr>
          <w:rFonts w:ascii="Clarendon LT Std" w:hAnsi="Clarendon LT Std"/>
          <w:b/>
          <w:caps/>
          <w:color w:val="002060"/>
          <w:sz w:val="52"/>
          <w:szCs w:val="52"/>
        </w:rPr>
      </w:pPr>
      <w:r w:rsidRPr="00E04654">
        <w:rPr>
          <w:rFonts w:ascii="Clarendon LT Std" w:hAnsi="Clarendon LT Std"/>
          <w:noProof/>
          <w:color w:val="002060"/>
          <w:sz w:val="52"/>
          <w:szCs w:val="52"/>
        </w:rPr>
        <w:drawing>
          <wp:anchor distT="0" distB="0" distL="114300" distR="114300" simplePos="0" relativeHeight="251688960" behindDoc="0" locked="0" layoutInCell="1" allowOverlap="1" wp14:anchorId="4F8E6907" wp14:editId="774F571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733550" cy="809625"/>
            <wp:effectExtent l="0" t="0" r="0" b="9525"/>
            <wp:wrapSquare wrapText="bothSides"/>
            <wp:docPr id="17" name="Picture 17" descr="Sacramento Food Bank &amp; Famil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cramento Food Bank &amp; Family Serv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654" w:rsidRPr="00E04654">
        <w:rPr>
          <w:rFonts w:ascii="Clarendon LT Std" w:hAnsi="Clarendon LT Std"/>
          <w:b/>
          <w:caps/>
          <w:color w:val="002060"/>
          <w:sz w:val="52"/>
          <w:szCs w:val="52"/>
        </w:rPr>
        <w:t>Partner agency phone directory</w:t>
      </w:r>
    </w:p>
    <w:p w14:paraId="08CF96E1" w14:textId="1EDBFBB9" w:rsidR="00E04654" w:rsidRDefault="00E04654" w:rsidP="007B266C">
      <w:pPr>
        <w:pStyle w:val="NoSpacing"/>
        <w:tabs>
          <w:tab w:val="left" w:pos="4680"/>
        </w:tabs>
        <w:spacing w:before="40" w:after="120" w:line="216" w:lineRule="auto"/>
        <w:rPr>
          <w:rFonts w:ascii="Clarendon LT Std" w:hAnsi="Clarendon LT Std"/>
          <w:b/>
          <w:caps/>
          <w:color w:val="0070C0"/>
          <w:sz w:val="52"/>
          <w:szCs w:val="5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30"/>
        <w:gridCol w:w="5310"/>
      </w:tblGrid>
      <w:tr w:rsidR="00E04654" w14:paraId="3BB91C67" w14:textId="77777777" w:rsidTr="00E04654">
        <w:tc>
          <w:tcPr>
            <w:tcW w:w="10340" w:type="dxa"/>
            <w:gridSpan w:val="2"/>
            <w:shd w:val="clear" w:color="auto" w:fill="1F3864" w:themeFill="accent5" w:themeFillShade="80"/>
          </w:tcPr>
          <w:p w14:paraId="5BF75D09" w14:textId="7856D189" w:rsidR="00E04654" w:rsidRPr="00E04654" w:rsidRDefault="00E04654" w:rsidP="00024FE0">
            <w:pPr>
              <w:pStyle w:val="NoSpacing"/>
              <w:tabs>
                <w:tab w:val="left" w:pos="4680"/>
              </w:tabs>
              <w:spacing w:before="40" w:after="120" w:line="216" w:lineRule="auto"/>
              <w:jc w:val="center"/>
              <w:rPr>
                <w:rFonts w:ascii="Gotham Light" w:hAnsi="Gotham Light"/>
                <w:b/>
                <w:bCs/>
                <w:sz w:val="44"/>
                <w:szCs w:val="44"/>
              </w:rPr>
            </w:pPr>
            <w:r w:rsidRPr="00E04654">
              <w:rPr>
                <w:rFonts w:ascii="Gotham Light" w:hAnsi="Gotham Light"/>
                <w:b/>
                <w:bCs/>
                <w:color w:val="FFD966" w:themeColor="accent4" w:themeTint="99"/>
                <w:sz w:val="44"/>
                <w:szCs w:val="44"/>
              </w:rPr>
              <w:t xml:space="preserve">If you need </w:t>
            </w:r>
            <w:proofErr w:type="gramStart"/>
            <w:r w:rsidRPr="00E04654">
              <w:rPr>
                <w:rFonts w:ascii="Gotham Light" w:hAnsi="Gotham Light"/>
                <w:b/>
                <w:bCs/>
                <w:color w:val="FFD966" w:themeColor="accent4" w:themeTint="99"/>
                <w:sz w:val="44"/>
                <w:szCs w:val="44"/>
              </w:rPr>
              <w:t>help</w:t>
            </w:r>
            <w:proofErr w:type="gramEnd"/>
            <w:r w:rsidRPr="00E04654">
              <w:rPr>
                <w:rFonts w:ascii="Gotham Light" w:hAnsi="Gotham Light"/>
                <w:b/>
                <w:bCs/>
                <w:color w:val="FFD966" w:themeColor="accent4" w:themeTint="99"/>
                <w:sz w:val="44"/>
                <w:szCs w:val="44"/>
              </w:rPr>
              <w:t xml:space="preserve"> </w:t>
            </w:r>
            <w:r w:rsidR="00024FE0">
              <w:rPr>
                <w:rFonts w:ascii="Gotham Light" w:hAnsi="Gotham Light"/>
                <w:b/>
                <w:bCs/>
                <w:color w:val="FFD966" w:themeColor="accent4" w:themeTint="99"/>
                <w:sz w:val="44"/>
                <w:szCs w:val="44"/>
              </w:rPr>
              <w:t xml:space="preserve">        </w:t>
            </w:r>
            <w:r w:rsidRPr="00E04654">
              <w:rPr>
                <w:rFonts w:ascii="Gotham Light" w:hAnsi="Gotham Light"/>
                <w:b/>
                <w:bCs/>
                <w:color w:val="FFD966" w:themeColor="accent4" w:themeTint="99"/>
                <w:sz w:val="44"/>
                <w:szCs w:val="44"/>
              </w:rPr>
              <w:t xml:space="preserve">     </w:t>
            </w:r>
            <w:r w:rsidR="00024FE0">
              <w:rPr>
                <w:rFonts w:ascii="Gotham Light" w:hAnsi="Gotham Light"/>
                <w:b/>
                <w:bCs/>
                <w:color w:val="FFD966" w:themeColor="accent4" w:themeTint="99"/>
                <w:sz w:val="44"/>
                <w:szCs w:val="44"/>
              </w:rPr>
              <w:t>P</w:t>
            </w:r>
            <w:r w:rsidRPr="00E04654">
              <w:rPr>
                <w:rFonts w:ascii="Gotham Light" w:hAnsi="Gotham Light"/>
                <w:b/>
                <w:bCs/>
                <w:color w:val="FFD966" w:themeColor="accent4" w:themeTint="99"/>
                <w:sz w:val="44"/>
                <w:szCs w:val="44"/>
              </w:rPr>
              <w:t>lease contact</w:t>
            </w:r>
          </w:p>
        </w:tc>
      </w:tr>
      <w:tr w:rsidR="002F71FA" w14:paraId="5035E98D" w14:textId="77777777" w:rsidTr="00586E0A">
        <w:tc>
          <w:tcPr>
            <w:tcW w:w="5030" w:type="dxa"/>
          </w:tcPr>
          <w:p w14:paraId="54C35ED0" w14:textId="77777777" w:rsidR="002F71FA" w:rsidRPr="00E04654" w:rsidRDefault="002F71FA" w:rsidP="002F71FA">
            <w:pPr>
              <w:pStyle w:val="NoSpacing"/>
              <w:numPr>
                <w:ilvl w:val="0"/>
                <w:numId w:val="11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 w:rsidRPr="00E04654">
              <w:rPr>
                <w:rFonts w:ascii="Gotham Light" w:hAnsi="Gotham Light"/>
                <w:sz w:val="28"/>
                <w:szCs w:val="28"/>
              </w:rPr>
              <w:t>Distribution operations</w:t>
            </w:r>
          </w:p>
          <w:p w14:paraId="66193298" w14:textId="77777777" w:rsidR="002F71FA" w:rsidRPr="00E04654" w:rsidRDefault="002F71FA" w:rsidP="002F71FA">
            <w:pPr>
              <w:pStyle w:val="NoSpacing"/>
              <w:numPr>
                <w:ilvl w:val="0"/>
                <w:numId w:val="11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 w:rsidRPr="00E04654">
              <w:rPr>
                <w:rFonts w:ascii="Gotham Light" w:hAnsi="Gotham Light"/>
                <w:sz w:val="28"/>
                <w:szCs w:val="28"/>
              </w:rPr>
              <w:t>Grant allocations and applications</w:t>
            </w:r>
          </w:p>
          <w:p w14:paraId="6FB6D3AC" w14:textId="77777777" w:rsidR="002F71FA" w:rsidRPr="00E04654" w:rsidRDefault="002F71FA" w:rsidP="002F71FA">
            <w:pPr>
              <w:pStyle w:val="NoSpacing"/>
              <w:numPr>
                <w:ilvl w:val="0"/>
                <w:numId w:val="11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 w:rsidRPr="00E04654">
              <w:rPr>
                <w:rFonts w:ascii="Gotham Light" w:hAnsi="Gotham Light"/>
                <w:sz w:val="28"/>
                <w:szCs w:val="28"/>
              </w:rPr>
              <w:t xml:space="preserve">All product allocations including </w:t>
            </w:r>
            <w:proofErr w:type="gramStart"/>
            <w:r w:rsidRPr="00E04654">
              <w:rPr>
                <w:rFonts w:ascii="Gotham Light" w:hAnsi="Gotham Light"/>
                <w:sz w:val="28"/>
                <w:szCs w:val="28"/>
              </w:rPr>
              <w:t>TEFAP</w:t>
            </w:r>
            <w:proofErr w:type="gramEnd"/>
          </w:p>
          <w:p w14:paraId="53E3613F" w14:textId="77777777" w:rsidR="002F71FA" w:rsidRPr="00E04654" w:rsidRDefault="002F71FA" w:rsidP="002F71FA">
            <w:pPr>
              <w:pStyle w:val="NoSpacing"/>
              <w:numPr>
                <w:ilvl w:val="0"/>
                <w:numId w:val="11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 w:rsidRPr="00E04654">
              <w:rPr>
                <w:rFonts w:ascii="Gotham Light" w:hAnsi="Gotham Light"/>
                <w:sz w:val="28"/>
                <w:szCs w:val="28"/>
              </w:rPr>
              <w:t>Hunger Relief Coalition weekly meetings and activities</w:t>
            </w:r>
          </w:p>
          <w:p w14:paraId="2A13FD99" w14:textId="5516A027" w:rsidR="002F71FA" w:rsidRPr="002F71FA" w:rsidRDefault="002F71FA" w:rsidP="002F71FA">
            <w:pPr>
              <w:pStyle w:val="NoSpacing"/>
              <w:numPr>
                <w:ilvl w:val="0"/>
                <w:numId w:val="12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 w:rsidRPr="00E04654">
              <w:rPr>
                <w:rFonts w:ascii="Gotham Light" w:hAnsi="Gotham Light"/>
                <w:sz w:val="28"/>
                <w:szCs w:val="28"/>
              </w:rPr>
              <w:t>Community based organization partnerships</w:t>
            </w:r>
          </w:p>
        </w:tc>
        <w:tc>
          <w:tcPr>
            <w:tcW w:w="5310" w:type="dxa"/>
          </w:tcPr>
          <w:p w14:paraId="600AD215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jc w:val="both"/>
              <w:rPr>
                <w:rFonts w:ascii="Gotham Light" w:hAnsi="Gotham Light"/>
                <w:sz w:val="28"/>
                <w:szCs w:val="28"/>
              </w:rPr>
            </w:pPr>
          </w:p>
          <w:p w14:paraId="1A2A4846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jc w:val="both"/>
              <w:rPr>
                <w:rFonts w:ascii="Gotham Light" w:hAnsi="Gotham Light"/>
                <w:sz w:val="28"/>
                <w:szCs w:val="28"/>
              </w:rPr>
            </w:pPr>
          </w:p>
          <w:p w14:paraId="63235455" w14:textId="77777777" w:rsidR="002F71FA" w:rsidRPr="00E04654" w:rsidRDefault="002F71FA" w:rsidP="00024FE0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b/>
                <w:bCs/>
                <w:sz w:val="28"/>
                <w:szCs w:val="28"/>
              </w:rPr>
            </w:pPr>
            <w:r w:rsidRPr="00E04654">
              <w:rPr>
                <w:rFonts w:ascii="Gotham Light" w:hAnsi="Gotham Light"/>
                <w:b/>
                <w:bCs/>
                <w:sz w:val="28"/>
                <w:szCs w:val="28"/>
              </w:rPr>
              <w:t>Rosie Cerna</w:t>
            </w:r>
          </w:p>
          <w:p w14:paraId="5D6735D7" w14:textId="77777777" w:rsidR="002F71FA" w:rsidRDefault="002F71FA" w:rsidP="00024FE0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PACE Manager</w:t>
            </w:r>
          </w:p>
          <w:p w14:paraId="5B8967B3" w14:textId="77777777" w:rsidR="002F71FA" w:rsidRDefault="002F71FA" w:rsidP="00024FE0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Ext. 3381</w:t>
            </w:r>
          </w:p>
          <w:p w14:paraId="5BF48F9A" w14:textId="415C1BC3" w:rsidR="002F71FA" w:rsidRPr="00E04654" w:rsidRDefault="006A3DCF" w:rsidP="00024FE0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hyperlink r:id="rId9" w:history="1">
              <w:r w:rsidR="002F71FA" w:rsidRPr="00517FBF">
                <w:rPr>
                  <w:rStyle w:val="Hyperlink"/>
                  <w:rFonts w:ascii="Gotham Light" w:hAnsi="Gotham Light"/>
                  <w:sz w:val="28"/>
                  <w:szCs w:val="28"/>
                </w:rPr>
                <w:t>rcerna@sacramentofoodbank.org</w:t>
              </w:r>
            </w:hyperlink>
          </w:p>
        </w:tc>
      </w:tr>
      <w:tr w:rsidR="002F71FA" w14:paraId="32634F40" w14:textId="77777777" w:rsidTr="00586E0A">
        <w:tc>
          <w:tcPr>
            <w:tcW w:w="5030" w:type="dxa"/>
          </w:tcPr>
          <w:p w14:paraId="05A1EA99" w14:textId="77777777" w:rsidR="002F71FA" w:rsidRDefault="002F71FA" w:rsidP="002F71FA">
            <w:pPr>
              <w:pStyle w:val="NoSpacing"/>
              <w:numPr>
                <w:ilvl w:val="0"/>
                <w:numId w:val="12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General PACE inquiries</w:t>
            </w:r>
          </w:p>
          <w:p w14:paraId="2FB1B27F" w14:textId="77777777" w:rsidR="002F71FA" w:rsidRDefault="002F71FA" w:rsidP="002F71FA">
            <w:pPr>
              <w:pStyle w:val="NoSpacing"/>
              <w:numPr>
                <w:ilvl w:val="0"/>
                <w:numId w:val="12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Warehouse agency shopping</w:t>
            </w:r>
          </w:p>
          <w:p w14:paraId="4F196D7B" w14:textId="77777777" w:rsidR="002F71FA" w:rsidRDefault="002F71FA" w:rsidP="002F71FA">
            <w:pPr>
              <w:pStyle w:val="NoSpacing"/>
              <w:numPr>
                <w:ilvl w:val="0"/>
                <w:numId w:val="12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 xml:space="preserve">POL order </w:t>
            </w:r>
            <w:proofErr w:type="gramStart"/>
            <w:r>
              <w:rPr>
                <w:rFonts w:ascii="Gotham Light" w:hAnsi="Gotham Light"/>
                <w:sz w:val="28"/>
                <w:szCs w:val="28"/>
              </w:rPr>
              <w:t>pick</w:t>
            </w:r>
            <w:proofErr w:type="gramEnd"/>
            <w:r>
              <w:rPr>
                <w:rFonts w:ascii="Gotham Light" w:hAnsi="Gotham Light"/>
                <w:sz w:val="28"/>
                <w:szCs w:val="28"/>
              </w:rPr>
              <w:t xml:space="preserve"> up/delivery</w:t>
            </w:r>
          </w:p>
          <w:p w14:paraId="1D89DC21" w14:textId="77777777" w:rsidR="002F71FA" w:rsidRDefault="002F71FA" w:rsidP="002F71FA">
            <w:pPr>
              <w:pStyle w:val="NoSpacing"/>
              <w:numPr>
                <w:ilvl w:val="0"/>
                <w:numId w:val="12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Ordering and product issues</w:t>
            </w:r>
          </w:p>
          <w:p w14:paraId="65EDBF00" w14:textId="77777777" w:rsidR="002F71FA" w:rsidRDefault="002F71FA" w:rsidP="002F71FA">
            <w:pPr>
              <w:pStyle w:val="NoSpacing"/>
              <w:numPr>
                <w:ilvl w:val="0"/>
                <w:numId w:val="12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Daily and monthly feeding number reporting</w:t>
            </w:r>
          </w:p>
          <w:p w14:paraId="75673ABE" w14:textId="77777777" w:rsidR="002F71FA" w:rsidRDefault="002F71FA" w:rsidP="002F71FA">
            <w:pPr>
              <w:pStyle w:val="NoSpacing"/>
              <w:numPr>
                <w:ilvl w:val="0"/>
                <w:numId w:val="12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 w:rsidRPr="002F71FA">
              <w:rPr>
                <w:rFonts w:ascii="Gotham Light" w:hAnsi="Gotham Light"/>
                <w:sz w:val="28"/>
                <w:szCs w:val="28"/>
              </w:rPr>
              <w:t>Scheduling, distribution modification, and allocation of extra product</w:t>
            </w:r>
          </w:p>
          <w:p w14:paraId="3F4DA190" w14:textId="55BA2872" w:rsidR="002F71FA" w:rsidRPr="002F71FA" w:rsidRDefault="002F71FA" w:rsidP="002F71FA">
            <w:pPr>
              <w:pStyle w:val="NoSpacing"/>
              <w:numPr>
                <w:ilvl w:val="0"/>
                <w:numId w:val="12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ARPA reporting, training, and compliance</w:t>
            </w:r>
          </w:p>
        </w:tc>
        <w:tc>
          <w:tcPr>
            <w:tcW w:w="5310" w:type="dxa"/>
          </w:tcPr>
          <w:p w14:paraId="5E0AC49E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  <w:p w14:paraId="5E25C487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  <w:p w14:paraId="69F154CB" w14:textId="77777777" w:rsidR="002F71FA" w:rsidRP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b/>
                <w:bCs/>
                <w:sz w:val="28"/>
                <w:szCs w:val="28"/>
              </w:rPr>
            </w:pPr>
            <w:r w:rsidRPr="002F71FA">
              <w:rPr>
                <w:rFonts w:ascii="Gotham Light" w:hAnsi="Gotham Light"/>
                <w:b/>
                <w:bCs/>
                <w:sz w:val="28"/>
                <w:szCs w:val="28"/>
              </w:rPr>
              <w:t>Essence Sellers</w:t>
            </w:r>
          </w:p>
          <w:p w14:paraId="6A4EE335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PACE Assistant</w:t>
            </w:r>
          </w:p>
          <w:p w14:paraId="6F6F64EF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Ext. 3386</w:t>
            </w:r>
          </w:p>
          <w:p w14:paraId="1F800842" w14:textId="77777777" w:rsidR="002F71FA" w:rsidRDefault="006A3DCF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hyperlink r:id="rId10" w:history="1">
              <w:r w:rsidR="002F71FA" w:rsidRPr="00517FBF">
                <w:rPr>
                  <w:rStyle w:val="Hyperlink"/>
                  <w:rFonts w:ascii="Gotham Light" w:hAnsi="Gotham Light"/>
                  <w:sz w:val="28"/>
                  <w:szCs w:val="28"/>
                </w:rPr>
                <w:t>esellers@sacramentofoodbank.org</w:t>
              </w:r>
            </w:hyperlink>
          </w:p>
          <w:p w14:paraId="203BD4E6" w14:textId="77777777" w:rsidR="002F71FA" w:rsidRPr="00E04654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</w:tc>
      </w:tr>
      <w:tr w:rsidR="002F71FA" w14:paraId="7CA21DF1" w14:textId="77777777" w:rsidTr="00586E0A">
        <w:tc>
          <w:tcPr>
            <w:tcW w:w="5030" w:type="dxa"/>
          </w:tcPr>
          <w:p w14:paraId="2E1E8791" w14:textId="77777777" w:rsidR="002F71FA" w:rsidRDefault="002F71FA" w:rsidP="00586E0A">
            <w:pPr>
              <w:pStyle w:val="NoSpacing"/>
              <w:numPr>
                <w:ilvl w:val="0"/>
                <w:numId w:val="13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Program, distribution, and food safety compliance</w:t>
            </w:r>
          </w:p>
          <w:p w14:paraId="10F02327" w14:textId="464A2A81" w:rsidR="002F71FA" w:rsidRDefault="002F71FA" w:rsidP="00586E0A">
            <w:pPr>
              <w:pStyle w:val="NoSpacing"/>
              <w:numPr>
                <w:ilvl w:val="0"/>
                <w:numId w:val="13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TEFAP training, compliance, and posters</w:t>
            </w:r>
          </w:p>
          <w:p w14:paraId="70EBCABB" w14:textId="77777777" w:rsidR="002F71FA" w:rsidRDefault="002F71FA" w:rsidP="00586E0A">
            <w:pPr>
              <w:pStyle w:val="NoSpacing"/>
              <w:numPr>
                <w:ilvl w:val="0"/>
                <w:numId w:val="13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Client and agency complaints</w:t>
            </w:r>
          </w:p>
          <w:p w14:paraId="04505E5E" w14:textId="77777777" w:rsidR="002F71FA" w:rsidRDefault="002F71FA" w:rsidP="00586E0A">
            <w:pPr>
              <w:pStyle w:val="NoSpacing"/>
              <w:numPr>
                <w:ilvl w:val="0"/>
                <w:numId w:val="13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Monthly TEFAP allocation notifications</w:t>
            </w:r>
          </w:p>
          <w:p w14:paraId="6207E0E3" w14:textId="77777777" w:rsidR="002F71FA" w:rsidRDefault="002F71FA" w:rsidP="00586E0A">
            <w:pPr>
              <w:pStyle w:val="NoSpacing"/>
              <w:numPr>
                <w:ilvl w:val="0"/>
                <w:numId w:val="13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Civil Rights Training and Food Handler Certificates</w:t>
            </w:r>
          </w:p>
          <w:p w14:paraId="40D6F901" w14:textId="77777777" w:rsidR="002F71FA" w:rsidRDefault="002F71FA" w:rsidP="00586E0A">
            <w:pPr>
              <w:pStyle w:val="NoSpacing"/>
              <w:numPr>
                <w:ilvl w:val="0"/>
                <w:numId w:val="13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 xml:space="preserve">Audit scheduling and follow </w:t>
            </w:r>
            <w:proofErr w:type="gramStart"/>
            <w:r>
              <w:rPr>
                <w:rFonts w:ascii="Gotham Light" w:hAnsi="Gotham Light"/>
                <w:sz w:val="28"/>
                <w:szCs w:val="28"/>
              </w:rPr>
              <w:t>up</w:t>
            </w:r>
            <w:proofErr w:type="gramEnd"/>
          </w:p>
          <w:p w14:paraId="26E41FF8" w14:textId="61608FD7" w:rsidR="00586E0A" w:rsidRPr="00586E0A" w:rsidRDefault="00586E0A" w:rsidP="00586E0A">
            <w:pPr>
              <w:pStyle w:val="NoSpacing"/>
              <w:numPr>
                <w:ilvl w:val="0"/>
                <w:numId w:val="13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lastRenderedPageBreak/>
              <w:t>Electronically sending EFA7s, EFA15s, Civil Rights Training Checklist, Civil Rights Training Roster</w:t>
            </w:r>
          </w:p>
        </w:tc>
        <w:tc>
          <w:tcPr>
            <w:tcW w:w="5310" w:type="dxa"/>
          </w:tcPr>
          <w:p w14:paraId="60C0F778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  <w:p w14:paraId="443E10C8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  <w:p w14:paraId="2359A2DC" w14:textId="77777777" w:rsidR="002F71FA" w:rsidRPr="00586E0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b/>
                <w:bCs/>
                <w:sz w:val="28"/>
                <w:szCs w:val="28"/>
              </w:rPr>
            </w:pPr>
            <w:r w:rsidRPr="00586E0A">
              <w:rPr>
                <w:rFonts w:ascii="Gotham Light" w:hAnsi="Gotham Light"/>
                <w:b/>
                <w:bCs/>
                <w:sz w:val="28"/>
                <w:szCs w:val="28"/>
              </w:rPr>
              <w:t>Max Meyer</w:t>
            </w:r>
          </w:p>
          <w:p w14:paraId="41429187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PACE Compliance Assistant</w:t>
            </w:r>
          </w:p>
          <w:p w14:paraId="064F4DDF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Ext. 3416</w:t>
            </w:r>
          </w:p>
          <w:p w14:paraId="65A53A26" w14:textId="54BDAAE2" w:rsidR="002F71FA" w:rsidRDefault="006A3DCF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hyperlink r:id="rId11" w:history="1">
              <w:r w:rsidR="002F71FA" w:rsidRPr="00517FBF">
                <w:rPr>
                  <w:rStyle w:val="Hyperlink"/>
                  <w:rFonts w:ascii="Gotham Light" w:hAnsi="Gotham Light"/>
                  <w:sz w:val="28"/>
                  <w:szCs w:val="28"/>
                </w:rPr>
                <w:t>mmeyer@sacramentofoodbank.org</w:t>
              </w:r>
            </w:hyperlink>
          </w:p>
          <w:p w14:paraId="18AB3F25" w14:textId="779A9817" w:rsidR="002F71FA" w:rsidRPr="00E04654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</w:tc>
      </w:tr>
      <w:tr w:rsidR="002F71FA" w14:paraId="39BEC264" w14:textId="77777777" w:rsidTr="00586E0A">
        <w:tc>
          <w:tcPr>
            <w:tcW w:w="5030" w:type="dxa"/>
          </w:tcPr>
          <w:p w14:paraId="5086283E" w14:textId="77777777" w:rsidR="002F71FA" w:rsidRDefault="0036245B" w:rsidP="0036245B">
            <w:pPr>
              <w:pStyle w:val="NoSpacing"/>
              <w:numPr>
                <w:ilvl w:val="0"/>
                <w:numId w:val="14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New partner agency application and onboarding</w:t>
            </w:r>
          </w:p>
          <w:p w14:paraId="1DDDCFFD" w14:textId="77777777" w:rsidR="0036245B" w:rsidRDefault="0036245B" w:rsidP="0036245B">
            <w:pPr>
              <w:pStyle w:val="NoSpacing"/>
              <w:numPr>
                <w:ilvl w:val="0"/>
                <w:numId w:val="14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Capacity grant applications and allocations</w:t>
            </w:r>
          </w:p>
          <w:p w14:paraId="16D4A801" w14:textId="77777777" w:rsidR="00A37130" w:rsidRDefault="00A37130" w:rsidP="0036245B">
            <w:pPr>
              <w:pStyle w:val="NoSpacing"/>
              <w:numPr>
                <w:ilvl w:val="0"/>
                <w:numId w:val="14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Onboarding to new programs</w:t>
            </w:r>
          </w:p>
          <w:p w14:paraId="6601A7B7" w14:textId="77777777" w:rsidR="00A37130" w:rsidRDefault="00A37130" w:rsidP="0036245B">
            <w:pPr>
              <w:pStyle w:val="NoSpacing"/>
              <w:numPr>
                <w:ilvl w:val="0"/>
                <w:numId w:val="14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Feedback as a partner agency</w:t>
            </w:r>
          </w:p>
          <w:p w14:paraId="7263ACE5" w14:textId="5751539E" w:rsidR="00024FE0" w:rsidRPr="00E04654" w:rsidRDefault="00024FE0" w:rsidP="00024FE0">
            <w:pPr>
              <w:pStyle w:val="NoSpacing"/>
              <w:tabs>
                <w:tab w:val="left" w:pos="4680"/>
              </w:tabs>
              <w:spacing w:before="40" w:after="120" w:line="216" w:lineRule="auto"/>
              <w:ind w:left="360"/>
              <w:rPr>
                <w:rFonts w:ascii="Gotham Light" w:hAnsi="Gotham Light"/>
                <w:sz w:val="28"/>
                <w:szCs w:val="28"/>
              </w:rPr>
            </w:pPr>
          </w:p>
        </w:tc>
        <w:tc>
          <w:tcPr>
            <w:tcW w:w="5310" w:type="dxa"/>
          </w:tcPr>
          <w:p w14:paraId="1CB89464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  <w:p w14:paraId="4E8CB5B2" w14:textId="77777777" w:rsidR="0036245B" w:rsidRDefault="0036245B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  <w:p w14:paraId="6D95FCA6" w14:textId="77777777" w:rsidR="0036245B" w:rsidRPr="00DD75C9" w:rsidRDefault="0036245B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b/>
                <w:bCs/>
                <w:sz w:val="28"/>
                <w:szCs w:val="28"/>
              </w:rPr>
            </w:pPr>
            <w:r w:rsidRPr="00DD75C9">
              <w:rPr>
                <w:rFonts w:ascii="Gotham Light" w:hAnsi="Gotham Light"/>
                <w:b/>
                <w:bCs/>
                <w:sz w:val="28"/>
                <w:szCs w:val="28"/>
              </w:rPr>
              <w:t>Caroline Petro</w:t>
            </w:r>
          </w:p>
          <w:p w14:paraId="36B09E64" w14:textId="77777777" w:rsidR="0036245B" w:rsidRDefault="00DD75C9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PACE Coordinator</w:t>
            </w:r>
          </w:p>
          <w:p w14:paraId="4FFA80A3" w14:textId="77777777" w:rsidR="00DD75C9" w:rsidRDefault="00DD75C9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Ext. 3384</w:t>
            </w:r>
          </w:p>
          <w:p w14:paraId="415A1B1E" w14:textId="17096107" w:rsidR="00DD75C9" w:rsidRDefault="006A3DCF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hyperlink r:id="rId12" w:history="1">
              <w:r w:rsidR="00DD75C9" w:rsidRPr="00517FBF">
                <w:rPr>
                  <w:rStyle w:val="Hyperlink"/>
                  <w:rFonts w:ascii="Gotham Light" w:hAnsi="Gotham Light"/>
                  <w:sz w:val="28"/>
                  <w:szCs w:val="28"/>
                </w:rPr>
                <w:t>Cpetro@sacramentofoodbank.org</w:t>
              </w:r>
            </w:hyperlink>
          </w:p>
          <w:p w14:paraId="70C9C1D4" w14:textId="77777777" w:rsidR="00DD75C9" w:rsidRDefault="00DD75C9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  <w:p w14:paraId="74ECC141" w14:textId="16A5C6D6" w:rsidR="00DD75C9" w:rsidRPr="00E04654" w:rsidRDefault="00DD75C9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</w:tc>
      </w:tr>
      <w:tr w:rsidR="002F71FA" w14:paraId="73361178" w14:textId="77777777" w:rsidTr="00586E0A">
        <w:tc>
          <w:tcPr>
            <w:tcW w:w="5030" w:type="dxa"/>
          </w:tcPr>
          <w:p w14:paraId="6A71F20B" w14:textId="2F9444DE" w:rsidR="002F71FA" w:rsidRDefault="00DD75C9" w:rsidP="00DD75C9">
            <w:pPr>
              <w:pStyle w:val="NoSpacing"/>
              <w:numPr>
                <w:ilvl w:val="0"/>
                <w:numId w:val="15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Grocers Feed the Hungry donor questions and issues (schedule changes or store personnel, food category, or food quality issues)</w:t>
            </w:r>
          </w:p>
          <w:p w14:paraId="6F270CE6" w14:textId="7DAD0926" w:rsidR="00DD75C9" w:rsidRDefault="00DD75C9" w:rsidP="00DD75C9">
            <w:pPr>
              <w:pStyle w:val="NoSpacing"/>
              <w:numPr>
                <w:ilvl w:val="0"/>
                <w:numId w:val="15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 xml:space="preserve">Grocers Feed the Hungry </w:t>
            </w:r>
            <w:r w:rsidR="00024FE0">
              <w:rPr>
                <w:rFonts w:ascii="Gotham Light" w:hAnsi="Gotham Light"/>
                <w:sz w:val="28"/>
                <w:szCs w:val="28"/>
              </w:rPr>
              <w:t>reporting.</w:t>
            </w:r>
          </w:p>
          <w:p w14:paraId="19A12D5A" w14:textId="77777777" w:rsidR="00DD75C9" w:rsidRDefault="00DD75C9" w:rsidP="00DD75C9">
            <w:pPr>
              <w:pStyle w:val="NoSpacing"/>
              <w:numPr>
                <w:ilvl w:val="0"/>
                <w:numId w:val="15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SB1383 Food Recovery legislation and recovery capacity</w:t>
            </w:r>
          </w:p>
          <w:p w14:paraId="66343FD5" w14:textId="38C4167C" w:rsidR="00DD75C9" w:rsidRPr="00E04654" w:rsidRDefault="00DD75C9" w:rsidP="00DD75C9">
            <w:pPr>
              <w:pStyle w:val="NoSpacing"/>
              <w:numPr>
                <w:ilvl w:val="0"/>
                <w:numId w:val="15"/>
              </w:numPr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Donation drives: Kids Can, Stamp Out Hunger, Spirit of Giving, CA State Employee Food Drive</w:t>
            </w:r>
          </w:p>
        </w:tc>
        <w:tc>
          <w:tcPr>
            <w:tcW w:w="5310" w:type="dxa"/>
          </w:tcPr>
          <w:p w14:paraId="5DBFAD8D" w14:textId="77777777" w:rsidR="002F71FA" w:rsidRDefault="002F71FA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  <w:p w14:paraId="3742490C" w14:textId="77777777" w:rsidR="00DD75C9" w:rsidRDefault="00DD75C9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  <w:p w14:paraId="45D57B0F" w14:textId="77777777" w:rsidR="00DD75C9" w:rsidRPr="00DD75C9" w:rsidRDefault="00DD75C9" w:rsidP="00586E0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b/>
                <w:bCs/>
                <w:sz w:val="28"/>
                <w:szCs w:val="28"/>
              </w:rPr>
            </w:pPr>
            <w:r w:rsidRPr="00DD75C9">
              <w:rPr>
                <w:rFonts w:ascii="Gotham Light" w:hAnsi="Gotham Light"/>
                <w:b/>
                <w:bCs/>
                <w:sz w:val="28"/>
                <w:szCs w:val="28"/>
              </w:rPr>
              <w:t>Peggy Marshall</w:t>
            </w:r>
          </w:p>
          <w:p w14:paraId="620265AF" w14:textId="77777777" w:rsidR="00DD75C9" w:rsidRDefault="00DD75C9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Grocery Recovery Coordinator</w:t>
            </w:r>
          </w:p>
          <w:p w14:paraId="446422F2" w14:textId="77777777" w:rsidR="00DD75C9" w:rsidRDefault="00DD75C9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r>
              <w:rPr>
                <w:rFonts w:ascii="Gotham Light" w:hAnsi="Gotham Light"/>
                <w:sz w:val="28"/>
                <w:szCs w:val="28"/>
              </w:rPr>
              <w:t>(916) 952-4504</w:t>
            </w:r>
          </w:p>
          <w:p w14:paraId="5FB8C93A" w14:textId="2E0500F6" w:rsidR="00DD75C9" w:rsidRDefault="006A3DCF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  <w:hyperlink r:id="rId13" w:history="1">
              <w:r w:rsidR="00DD75C9" w:rsidRPr="00517FBF">
                <w:rPr>
                  <w:rStyle w:val="Hyperlink"/>
                  <w:rFonts w:ascii="Gotham Light" w:hAnsi="Gotham Light"/>
                  <w:sz w:val="28"/>
                  <w:szCs w:val="28"/>
                </w:rPr>
                <w:t>pmarshall@sacramentofoodbank.org</w:t>
              </w:r>
            </w:hyperlink>
          </w:p>
          <w:p w14:paraId="7D81AF7C" w14:textId="69A450B3" w:rsidR="00DD75C9" w:rsidRPr="00E04654" w:rsidRDefault="00DD75C9" w:rsidP="002F71FA">
            <w:pPr>
              <w:pStyle w:val="NoSpacing"/>
              <w:tabs>
                <w:tab w:val="left" w:pos="4680"/>
              </w:tabs>
              <w:spacing w:before="40" w:after="120" w:line="216" w:lineRule="auto"/>
              <w:rPr>
                <w:rFonts w:ascii="Gotham Light" w:hAnsi="Gotham Light"/>
                <w:sz w:val="28"/>
                <w:szCs w:val="28"/>
              </w:rPr>
            </w:pPr>
          </w:p>
        </w:tc>
      </w:tr>
    </w:tbl>
    <w:p w14:paraId="7854B4B5" w14:textId="77777777" w:rsidR="00E04654" w:rsidRPr="00E04654" w:rsidRDefault="00E04654" w:rsidP="007B266C">
      <w:pPr>
        <w:pStyle w:val="NoSpacing"/>
        <w:tabs>
          <w:tab w:val="left" w:pos="4680"/>
        </w:tabs>
        <w:spacing w:before="40" w:after="120" w:line="216" w:lineRule="auto"/>
        <w:rPr>
          <w:rFonts w:ascii="Clarendon LT Std" w:hAnsi="Clarendon LT Std"/>
          <w:sz w:val="52"/>
          <w:szCs w:val="52"/>
        </w:rPr>
      </w:pPr>
    </w:p>
    <w:p w14:paraId="0579E5EC" w14:textId="7A5A387F" w:rsidR="00DA3465" w:rsidRPr="00FE7B86" w:rsidRDefault="00E20F26" w:rsidP="00FC3C6D">
      <w:pPr>
        <w:pStyle w:val="NoSpacing"/>
        <w:spacing w:before="40" w:after="120" w:line="216" w:lineRule="auto"/>
        <w:rPr>
          <w:rFonts w:ascii="Arial Narrow" w:hAnsi="Arial Narrow"/>
          <w:sz w:val="16"/>
          <w:szCs w:val="16"/>
        </w:rPr>
      </w:pPr>
      <w:r w:rsidRPr="00FE7B86">
        <w:rPr>
          <w:rFonts w:ascii="Arial Narrow" w:hAnsi="Arial Narrow"/>
          <w:sz w:val="28"/>
          <w:szCs w:val="28"/>
        </w:rPr>
        <w:t xml:space="preserve">       </w:t>
      </w:r>
      <w:r w:rsidR="00FE7B86">
        <w:rPr>
          <w:rFonts w:ascii="Arial Narrow" w:hAnsi="Arial Narrow"/>
          <w:sz w:val="28"/>
          <w:szCs w:val="28"/>
        </w:rPr>
        <w:t xml:space="preserve">           </w:t>
      </w:r>
      <w:r w:rsidRPr="00FE7B86">
        <w:rPr>
          <w:rFonts w:ascii="Arial Narrow" w:hAnsi="Arial Narrow"/>
          <w:sz w:val="28"/>
          <w:szCs w:val="28"/>
        </w:rPr>
        <w:t xml:space="preserve"> </w:t>
      </w:r>
      <w:r w:rsidR="00FE7B86">
        <w:rPr>
          <w:rFonts w:ascii="Arial Narrow" w:hAnsi="Arial Narrow"/>
          <w:sz w:val="28"/>
          <w:szCs w:val="28"/>
        </w:rPr>
        <w:t xml:space="preserve">        </w:t>
      </w:r>
    </w:p>
    <w:p w14:paraId="3DF15E55" w14:textId="77777777" w:rsidR="00FE7B86" w:rsidRPr="00FE7B86" w:rsidRDefault="00FE7B86" w:rsidP="00FC3C6D">
      <w:pPr>
        <w:pStyle w:val="NoSpacing"/>
        <w:spacing w:before="40" w:after="120" w:line="216" w:lineRule="auto"/>
        <w:rPr>
          <w:rFonts w:ascii="Century Gothic" w:hAnsi="Century Gothic"/>
          <w:sz w:val="16"/>
          <w:szCs w:val="16"/>
        </w:rPr>
      </w:pPr>
    </w:p>
    <w:p w14:paraId="7A177623" w14:textId="4DEEFA7E" w:rsidR="00FC3C6D" w:rsidRPr="00EB76E0" w:rsidRDefault="00FC3C6D" w:rsidP="00FC3C6D">
      <w:pPr>
        <w:pStyle w:val="NoSpacing"/>
        <w:spacing w:after="240"/>
        <w:rPr>
          <w:rFonts w:ascii="Gotham Light" w:eastAsiaTheme="minorHAnsi" w:hAnsi="Gotham Light"/>
          <w:b/>
          <w:caps/>
          <w:sz w:val="24"/>
        </w:rPr>
      </w:pPr>
    </w:p>
    <w:p w14:paraId="679BA331" w14:textId="253FDAA7" w:rsidR="009459B3" w:rsidRDefault="009459B3" w:rsidP="009459B3">
      <w:pPr>
        <w:rPr>
          <w:rFonts w:ascii="Century Gothic" w:eastAsiaTheme="minorHAnsi" w:hAnsi="Century Gothic"/>
          <w:b/>
          <w:bCs/>
          <w:caps/>
          <w:szCs w:val="16"/>
        </w:rPr>
      </w:pPr>
      <w:bookmarkStart w:id="0" w:name="ColumnTitle_01"/>
      <w:bookmarkStart w:id="1" w:name="_Hlk13918439"/>
      <w:bookmarkEnd w:id="0"/>
    </w:p>
    <w:p w14:paraId="45C6BC5A" w14:textId="77777777" w:rsidR="003E0AF2" w:rsidRDefault="003E0AF2" w:rsidP="009459B3">
      <w:pPr>
        <w:rPr>
          <w:rFonts w:ascii="Gotham Light" w:eastAsiaTheme="minorHAnsi" w:hAnsi="Gotham Light"/>
          <w:b/>
          <w:bCs/>
          <w:caps/>
          <w:sz w:val="24"/>
        </w:rPr>
      </w:pPr>
    </w:p>
    <w:p w14:paraId="5130845F" w14:textId="12CDAC8C" w:rsidR="009459B3" w:rsidRPr="00281018" w:rsidRDefault="009459B3" w:rsidP="009459B3">
      <w:pPr>
        <w:rPr>
          <w:rFonts w:ascii="Gotham Light" w:eastAsiaTheme="minorHAnsi" w:hAnsi="Gotham Light"/>
          <w:caps/>
          <w:sz w:val="22"/>
          <w:szCs w:val="22"/>
        </w:rPr>
      </w:pPr>
      <w:r w:rsidRPr="00281018">
        <w:rPr>
          <w:rFonts w:ascii="Gotham Light" w:eastAsiaTheme="minorHAnsi" w:hAnsi="Gotham Light"/>
          <w:caps/>
          <w:sz w:val="22"/>
          <w:szCs w:val="22"/>
        </w:rPr>
        <w:t xml:space="preserve">                                               </w:t>
      </w:r>
    </w:p>
    <w:bookmarkEnd w:id="1"/>
    <w:p w14:paraId="3FE69B21" w14:textId="62E2F105" w:rsidR="00403FE2" w:rsidRDefault="00403FE2" w:rsidP="00C00E9A">
      <w:pPr>
        <w:rPr>
          <w:rFonts w:ascii="Arial Narrow" w:hAnsi="Arial Narrow"/>
        </w:rPr>
      </w:pPr>
    </w:p>
    <w:p w14:paraId="44E614F7" w14:textId="77777777" w:rsidR="002B204C" w:rsidRDefault="002B204C" w:rsidP="00C00E9A">
      <w:pPr>
        <w:rPr>
          <w:rFonts w:ascii="Gotham Light" w:hAnsi="Gotham Light"/>
          <w:sz w:val="22"/>
          <w:szCs w:val="22"/>
        </w:rPr>
      </w:pPr>
    </w:p>
    <w:p w14:paraId="5A7454FF" w14:textId="77777777" w:rsidR="003575CB" w:rsidRDefault="003575CB" w:rsidP="00C00E9A">
      <w:pPr>
        <w:rPr>
          <w:rFonts w:ascii="Gotham Light" w:hAnsi="Gotham Light"/>
          <w:sz w:val="22"/>
          <w:szCs w:val="22"/>
        </w:rPr>
      </w:pPr>
    </w:p>
    <w:p w14:paraId="471C4584" w14:textId="77777777" w:rsidR="003575CB" w:rsidRPr="003575CB" w:rsidRDefault="003575CB" w:rsidP="00C00E9A">
      <w:pPr>
        <w:rPr>
          <w:rFonts w:ascii="Gotham Light" w:hAnsi="Gotham Light"/>
          <w:sz w:val="22"/>
          <w:szCs w:val="22"/>
        </w:rPr>
      </w:pPr>
    </w:p>
    <w:sectPr w:rsidR="003575CB" w:rsidRPr="003575CB" w:rsidSect="009459B3">
      <w:headerReference w:type="default" r:id="rId14"/>
      <w:pgSz w:w="12240" w:h="15840"/>
      <w:pgMar w:top="540" w:right="72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DD65" w14:textId="77777777" w:rsidR="00A35EFF" w:rsidRDefault="00A35EFF" w:rsidP="00960991">
      <w:r>
        <w:separator/>
      </w:r>
    </w:p>
  </w:endnote>
  <w:endnote w:type="continuationSeparator" w:id="0">
    <w:p w14:paraId="347254D7" w14:textId="77777777" w:rsidR="00A35EFF" w:rsidRDefault="00A35EFF" w:rsidP="0096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9A47" w14:textId="77777777" w:rsidR="00A35EFF" w:rsidRDefault="00A35EFF" w:rsidP="00960991">
      <w:r>
        <w:separator/>
      </w:r>
    </w:p>
  </w:footnote>
  <w:footnote w:type="continuationSeparator" w:id="0">
    <w:p w14:paraId="522E1369" w14:textId="77777777" w:rsidR="00A35EFF" w:rsidRDefault="00A35EFF" w:rsidP="0096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080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902072" w14:textId="2BB1DE42" w:rsidR="00960991" w:rsidRDefault="009609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84400" w14:textId="77777777" w:rsidR="00960991" w:rsidRDefault="00960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EF0"/>
    <w:multiLevelType w:val="hybridMultilevel"/>
    <w:tmpl w:val="BF32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5BA0"/>
    <w:multiLevelType w:val="hybridMultilevel"/>
    <w:tmpl w:val="A2B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674"/>
    <w:multiLevelType w:val="hybridMultilevel"/>
    <w:tmpl w:val="3F94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C6919"/>
    <w:multiLevelType w:val="hybridMultilevel"/>
    <w:tmpl w:val="6D5E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222A"/>
    <w:multiLevelType w:val="hybridMultilevel"/>
    <w:tmpl w:val="DBDE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063DC"/>
    <w:multiLevelType w:val="hybridMultilevel"/>
    <w:tmpl w:val="986A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593F"/>
    <w:multiLevelType w:val="hybridMultilevel"/>
    <w:tmpl w:val="39A27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6C6E"/>
    <w:multiLevelType w:val="hybridMultilevel"/>
    <w:tmpl w:val="2CB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1F53"/>
    <w:multiLevelType w:val="hybridMultilevel"/>
    <w:tmpl w:val="FBDC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0238"/>
    <w:multiLevelType w:val="hybridMultilevel"/>
    <w:tmpl w:val="0766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44F05"/>
    <w:multiLevelType w:val="hybridMultilevel"/>
    <w:tmpl w:val="1FA4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C14E1"/>
    <w:multiLevelType w:val="hybridMultilevel"/>
    <w:tmpl w:val="7756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12D2D"/>
    <w:multiLevelType w:val="hybridMultilevel"/>
    <w:tmpl w:val="92CC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C1B01"/>
    <w:multiLevelType w:val="hybridMultilevel"/>
    <w:tmpl w:val="7C50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14520"/>
    <w:multiLevelType w:val="hybridMultilevel"/>
    <w:tmpl w:val="80A6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79733">
    <w:abstractNumId w:val="4"/>
  </w:num>
  <w:num w:numId="2" w16cid:durableId="66655029">
    <w:abstractNumId w:val="2"/>
  </w:num>
  <w:num w:numId="3" w16cid:durableId="1994406137">
    <w:abstractNumId w:val="7"/>
  </w:num>
  <w:num w:numId="4" w16cid:durableId="1841383127">
    <w:abstractNumId w:val="10"/>
  </w:num>
  <w:num w:numId="5" w16cid:durableId="509489110">
    <w:abstractNumId w:val="0"/>
  </w:num>
  <w:num w:numId="6" w16cid:durableId="1010791972">
    <w:abstractNumId w:val="3"/>
  </w:num>
  <w:num w:numId="7" w16cid:durableId="23605610">
    <w:abstractNumId w:val="6"/>
  </w:num>
  <w:num w:numId="8" w16cid:durableId="1729378403">
    <w:abstractNumId w:val="12"/>
  </w:num>
  <w:num w:numId="9" w16cid:durableId="2076003872">
    <w:abstractNumId w:val="14"/>
  </w:num>
  <w:num w:numId="10" w16cid:durableId="741484378">
    <w:abstractNumId w:val="9"/>
  </w:num>
  <w:num w:numId="11" w16cid:durableId="1160076596">
    <w:abstractNumId w:val="11"/>
  </w:num>
  <w:num w:numId="12" w16cid:durableId="1371221688">
    <w:abstractNumId w:val="13"/>
  </w:num>
  <w:num w:numId="13" w16cid:durableId="935678132">
    <w:abstractNumId w:val="5"/>
  </w:num>
  <w:num w:numId="14" w16cid:durableId="2007052374">
    <w:abstractNumId w:val="1"/>
  </w:num>
  <w:num w:numId="15" w16cid:durableId="1084836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65"/>
    <w:rsid w:val="00014A29"/>
    <w:rsid w:val="00024FE0"/>
    <w:rsid w:val="0005281A"/>
    <w:rsid w:val="00084AED"/>
    <w:rsid w:val="000853D6"/>
    <w:rsid w:val="00093C19"/>
    <w:rsid w:val="000A4336"/>
    <w:rsid w:val="000F73A1"/>
    <w:rsid w:val="00102158"/>
    <w:rsid w:val="0010705E"/>
    <w:rsid w:val="0011694F"/>
    <w:rsid w:val="00120956"/>
    <w:rsid w:val="001612A1"/>
    <w:rsid w:val="001807E1"/>
    <w:rsid w:val="001858BB"/>
    <w:rsid w:val="001901B6"/>
    <w:rsid w:val="001B71CC"/>
    <w:rsid w:val="001D4B38"/>
    <w:rsid w:val="001D7C5C"/>
    <w:rsid w:val="002078B0"/>
    <w:rsid w:val="002128F6"/>
    <w:rsid w:val="002301D4"/>
    <w:rsid w:val="00232986"/>
    <w:rsid w:val="002365C7"/>
    <w:rsid w:val="00281018"/>
    <w:rsid w:val="002B204C"/>
    <w:rsid w:val="002B449E"/>
    <w:rsid w:val="002D09BC"/>
    <w:rsid w:val="002D4B05"/>
    <w:rsid w:val="002F71FA"/>
    <w:rsid w:val="003228CD"/>
    <w:rsid w:val="00326267"/>
    <w:rsid w:val="003575CB"/>
    <w:rsid w:val="00357D49"/>
    <w:rsid w:val="0036245B"/>
    <w:rsid w:val="00392A66"/>
    <w:rsid w:val="0039624C"/>
    <w:rsid w:val="003D3448"/>
    <w:rsid w:val="003E0AF2"/>
    <w:rsid w:val="003F5652"/>
    <w:rsid w:val="003F5D48"/>
    <w:rsid w:val="00403FE2"/>
    <w:rsid w:val="0044465E"/>
    <w:rsid w:val="00444A14"/>
    <w:rsid w:val="00444FC7"/>
    <w:rsid w:val="0044618E"/>
    <w:rsid w:val="004813B6"/>
    <w:rsid w:val="00483517"/>
    <w:rsid w:val="00491D71"/>
    <w:rsid w:val="004A1D0C"/>
    <w:rsid w:val="004B074B"/>
    <w:rsid w:val="005023DD"/>
    <w:rsid w:val="00524650"/>
    <w:rsid w:val="00561E1C"/>
    <w:rsid w:val="00563AA1"/>
    <w:rsid w:val="00581BF9"/>
    <w:rsid w:val="00586A73"/>
    <w:rsid w:val="00586E0A"/>
    <w:rsid w:val="005A5DF4"/>
    <w:rsid w:val="005C2504"/>
    <w:rsid w:val="005C3E18"/>
    <w:rsid w:val="005D00A3"/>
    <w:rsid w:val="005D4DBB"/>
    <w:rsid w:val="00643B32"/>
    <w:rsid w:val="00663543"/>
    <w:rsid w:val="00670B85"/>
    <w:rsid w:val="006A3DCF"/>
    <w:rsid w:val="006B0B97"/>
    <w:rsid w:val="006B59AD"/>
    <w:rsid w:val="006C4AB8"/>
    <w:rsid w:val="006D384E"/>
    <w:rsid w:val="00712D5A"/>
    <w:rsid w:val="00733A47"/>
    <w:rsid w:val="007A5306"/>
    <w:rsid w:val="007B266C"/>
    <w:rsid w:val="007F404D"/>
    <w:rsid w:val="00846931"/>
    <w:rsid w:val="0085419B"/>
    <w:rsid w:val="00862304"/>
    <w:rsid w:val="009030CD"/>
    <w:rsid w:val="009118C7"/>
    <w:rsid w:val="00934BBE"/>
    <w:rsid w:val="0093563D"/>
    <w:rsid w:val="009459B3"/>
    <w:rsid w:val="00960991"/>
    <w:rsid w:val="00961E37"/>
    <w:rsid w:val="00963CA9"/>
    <w:rsid w:val="009868B2"/>
    <w:rsid w:val="009A1262"/>
    <w:rsid w:val="009C52AF"/>
    <w:rsid w:val="009E5382"/>
    <w:rsid w:val="00A24993"/>
    <w:rsid w:val="00A35EFF"/>
    <w:rsid w:val="00A37130"/>
    <w:rsid w:val="00A52FC6"/>
    <w:rsid w:val="00A56793"/>
    <w:rsid w:val="00A6728C"/>
    <w:rsid w:val="00A67C10"/>
    <w:rsid w:val="00A908E9"/>
    <w:rsid w:val="00A90B9B"/>
    <w:rsid w:val="00AB1AB6"/>
    <w:rsid w:val="00AC774D"/>
    <w:rsid w:val="00AD0991"/>
    <w:rsid w:val="00B2496C"/>
    <w:rsid w:val="00B453DA"/>
    <w:rsid w:val="00B83634"/>
    <w:rsid w:val="00B957A6"/>
    <w:rsid w:val="00BC7553"/>
    <w:rsid w:val="00BD2189"/>
    <w:rsid w:val="00C00E9A"/>
    <w:rsid w:val="00C43480"/>
    <w:rsid w:val="00C472F6"/>
    <w:rsid w:val="00C50281"/>
    <w:rsid w:val="00C87E68"/>
    <w:rsid w:val="00CA2678"/>
    <w:rsid w:val="00CA58FB"/>
    <w:rsid w:val="00CE233F"/>
    <w:rsid w:val="00CE3F73"/>
    <w:rsid w:val="00D312FB"/>
    <w:rsid w:val="00D32816"/>
    <w:rsid w:val="00DA33DF"/>
    <w:rsid w:val="00DA3465"/>
    <w:rsid w:val="00DD1475"/>
    <w:rsid w:val="00DD75C9"/>
    <w:rsid w:val="00E04654"/>
    <w:rsid w:val="00E209E6"/>
    <w:rsid w:val="00E20F26"/>
    <w:rsid w:val="00EA4598"/>
    <w:rsid w:val="00EB76E0"/>
    <w:rsid w:val="00EF3ADD"/>
    <w:rsid w:val="00F327EF"/>
    <w:rsid w:val="00F34D77"/>
    <w:rsid w:val="00F615A5"/>
    <w:rsid w:val="00F81DB6"/>
    <w:rsid w:val="00F962E3"/>
    <w:rsid w:val="00FC3C6D"/>
    <w:rsid w:val="00FD458D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F4B9"/>
  <w15:chartTrackingRefBased/>
  <w15:docId w15:val="{0B5B1C62-B507-4DAD-9FB8-BD14FB78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65E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A3465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DA3465"/>
    <w:pPr>
      <w:spacing w:after="0" w:line="240" w:lineRule="auto"/>
    </w:pPr>
    <w:rPr>
      <w:rFonts w:eastAsiaTheme="minorEastAsia"/>
    </w:rPr>
  </w:style>
  <w:style w:type="paragraph" w:customStyle="1" w:styleId="TableHeading">
    <w:name w:val="Table Heading"/>
    <w:rsid w:val="00DA3465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DA3465"/>
    <w:rPr>
      <w:rFonts w:ascii="Arial" w:hAnsi="Arial" w:cs="Arial"/>
    </w:rPr>
  </w:style>
  <w:style w:type="paragraph" w:customStyle="1" w:styleId="TableText">
    <w:name w:val="Table Text"/>
    <w:link w:val="TableTextChar"/>
    <w:rsid w:val="00DA3465"/>
    <w:pPr>
      <w:spacing w:before="60" w:after="60"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DA34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uiPriority w:val="32"/>
    <w:qFormat/>
    <w:rsid w:val="002365C7"/>
    <w:rPr>
      <w:b/>
      <w:bCs/>
      <w:smallCaps/>
      <w:color w:val="4472C4"/>
      <w:spacing w:val="5"/>
    </w:rPr>
  </w:style>
  <w:style w:type="paragraph" w:styleId="ListParagraph">
    <w:name w:val="List Paragraph"/>
    <w:basedOn w:val="Normal"/>
    <w:uiPriority w:val="34"/>
    <w:qFormat/>
    <w:rsid w:val="00A52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991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91"/>
    <w:rPr>
      <w:rFonts w:eastAsia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9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marshall@sacramentofoodban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etro@sacramentofoodban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eyer@sacramentofoodban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llers@sacramentofoo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erna@sacramentofoodban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9BF5-4647-4C5A-A444-35C8ECB1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Joseph</dc:creator>
  <cp:keywords/>
  <dc:description/>
  <cp:lastModifiedBy>Rosie Cerna</cp:lastModifiedBy>
  <cp:revision>2</cp:revision>
  <cp:lastPrinted>2023-01-06T20:55:00Z</cp:lastPrinted>
  <dcterms:created xsi:type="dcterms:W3CDTF">2023-02-28T00:31:00Z</dcterms:created>
  <dcterms:modified xsi:type="dcterms:W3CDTF">2023-02-28T00:31:00Z</dcterms:modified>
</cp:coreProperties>
</file>